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17E" w:rsidRDefault="00251FE1"/>
    <w:p w:rsidR="002B5312" w:rsidRDefault="002B5312"/>
    <w:p w:rsidR="002B5312" w:rsidRPr="002B0EE0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5312">
        <w:rPr>
          <w:rFonts w:ascii="Times New Roman" w:hAnsi="Times New Roman" w:cs="Times New Roman"/>
          <w:b/>
          <w:sz w:val="32"/>
          <w:szCs w:val="32"/>
        </w:rPr>
        <w:t>Закупочная документация</w:t>
      </w:r>
      <w:r w:rsidR="00AD49E9">
        <w:rPr>
          <w:rFonts w:ascii="Times New Roman" w:hAnsi="Times New Roman" w:cs="Times New Roman"/>
          <w:b/>
          <w:sz w:val="32"/>
          <w:szCs w:val="32"/>
        </w:rPr>
        <w:t xml:space="preserve"> №Т</w:t>
      </w:r>
      <w:r w:rsidR="00AD49E9">
        <w:rPr>
          <w:rFonts w:ascii="Times New Roman" w:hAnsi="Times New Roman" w:cs="Times New Roman"/>
          <w:b/>
          <w:sz w:val="32"/>
          <w:szCs w:val="32"/>
          <w:lang w:val="en-US"/>
        </w:rPr>
        <w:t>O</w:t>
      </w:r>
      <w:r w:rsidR="00135094">
        <w:rPr>
          <w:rFonts w:ascii="Times New Roman" w:hAnsi="Times New Roman" w:cs="Times New Roman"/>
          <w:b/>
          <w:sz w:val="32"/>
          <w:szCs w:val="32"/>
        </w:rPr>
        <w:t>-</w:t>
      </w:r>
      <w:r w:rsidR="005E6244">
        <w:rPr>
          <w:rFonts w:ascii="Times New Roman" w:hAnsi="Times New Roman" w:cs="Times New Roman"/>
          <w:b/>
          <w:sz w:val="32"/>
          <w:szCs w:val="32"/>
        </w:rPr>
        <w:t>50</w:t>
      </w:r>
    </w:p>
    <w:p w:rsidR="002770E1" w:rsidRDefault="002770E1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проведение запроса предложений по определению подрядчика (</w:t>
      </w:r>
      <w:r w:rsidRPr="002B5312">
        <w:rPr>
          <w:rFonts w:ascii="Times New Roman" w:hAnsi="Times New Roman" w:cs="Times New Roman"/>
          <w:b/>
          <w:sz w:val="32"/>
          <w:szCs w:val="32"/>
        </w:rPr>
        <w:t>исполнителя) для осуществления закупки:</w:t>
      </w: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E736C9" w:rsidP="00A81A5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5E6244" w:rsidRPr="005E6244">
        <w:rPr>
          <w:rFonts w:ascii="Times New Roman" w:hAnsi="Times New Roman" w:cs="Times New Roman"/>
          <w:b/>
          <w:sz w:val="32"/>
          <w:szCs w:val="32"/>
        </w:rPr>
        <w:t>Проведение экспертизы промышленной безопасности мостового крана и комплекс</w:t>
      </w:r>
      <w:r w:rsidR="005E6244">
        <w:rPr>
          <w:rFonts w:ascii="Times New Roman" w:hAnsi="Times New Roman" w:cs="Times New Roman"/>
          <w:b/>
          <w:sz w:val="32"/>
          <w:szCs w:val="32"/>
        </w:rPr>
        <w:t>ное обследование крановых путей</w:t>
      </w:r>
      <w:r w:rsidR="003D181B" w:rsidRPr="003D181B">
        <w:rPr>
          <w:rFonts w:ascii="Times New Roman" w:hAnsi="Times New Roman" w:cs="Times New Roman"/>
          <w:b/>
          <w:sz w:val="32"/>
          <w:szCs w:val="32"/>
        </w:rPr>
        <w:t>».</w:t>
      </w:r>
    </w:p>
    <w:p w:rsidR="002B5312" w:rsidRDefault="002B5312" w:rsidP="00504E44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1F6A5E">
      <w:pPr>
        <w:rPr>
          <w:rFonts w:ascii="Times New Roman" w:hAnsi="Times New Roman" w:cs="Times New Roman"/>
          <w:b/>
          <w:sz w:val="32"/>
          <w:szCs w:val="32"/>
        </w:rPr>
      </w:pPr>
    </w:p>
    <w:p w:rsidR="0000330A" w:rsidRDefault="0000330A" w:rsidP="00266432">
      <w:pPr>
        <w:rPr>
          <w:rFonts w:ascii="Times New Roman" w:hAnsi="Times New Roman" w:cs="Times New Roman"/>
          <w:b/>
          <w:sz w:val="32"/>
          <w:szCs w:val="32"/>
        </w:rPr>
      </w:pPr>
    </w:p>
    <w:p w:rsidR="002B5312" w:rsidRDefault="002B5312" w:rsidP="00E84BE8">
      <w:pPr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70FC6" w:rsidRDefault="00570FC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61566" w:rsidRDefault="00761566" w:rsidP="002B531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162DC" w:rsidRDefault="008162DC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Pr="002770E1" w:rsidRDefault="002770E1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</w:t>
      </w:r>
      <w:r w:rsidRPr="002770E1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70E1">
        <w:rPr>
          <w:rFonts w:ascii="Times New Roman" w:hAnsi="Times New Roman" w:cs="Times New Roman"/>
          <w:b/>
          <w:sz w:val="24"/>
          <w:szCs w:val="24"/>
        </w:rPr>
        <w:t>Орел</w:t>
      </w:r>
    </w:p>
    <w:p w:rsidR="00FB3D08" w:rsidRDefault="00427617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87604">
        <w:rPr>
          <w:rFonts w:ascii="Times New Roman" w:hAnsi="Times New Roman" w:cs="Times New Roman"/>
          <w:b/>
          <w:sz w:val="24"/>
          <w:szCs w:val="24"/>
        </w:rPr>
        <w:t>5</w:t>
      </w: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57AF" w:rsidRDefault="009857AF" w:rsidP="0021191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B3D08" w:rsidRPr="002770E1" w:rsidRDefault="00FB3D08" w:rsidP="002B531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5312" w:rsidRDefault="000062F1" w:rsidP="000062F1">
      <w:pPr>
        <w:rPr>
          <w:rFonts w:ascii="Times New Roman" w:hAnsi="Times New Roman" w:cs="Times New Roman"/>
          <w:b/>
          <w:sz w:val="28"/>
          <w:szCs w:val="28"/>
        </w:rPr>
      </w:pPr>
      <w:r w:rsidRPr="000062F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0062F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0062F1">
        <w:rPr>
          <w:rFonts w:ascii="Times New Roman" w:hAnsi="Times New Roman" w:cs="Times New Roman"/>
          <w:b/>
          <w:sz w:val="28"/>
          <w:szCs w:val="28"/>
        </w:rPr>
        <w:t>: Используемые в документации сокращения</w:t>
      </w:r>
      <w:r w:rsidR="004A50C4">
        <w:rPr>
          <w:rFonts w:ascii="Times New Roman" w:hAnsi="Times New Roman" w:cs="Times New Roman"/>
          <w:b/>
          <w:sz w:val="28"/>
          <w:szCs w:val="28"/>
        </w:rPr>
        <w:t>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ЭТП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Электронная торговая площадка Общества и/или Группы с необходимыми для ее функционирования программно-аппаратными средствами. – etzp.orelstroy.ru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Заявка на участие (далее также – заявка)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 письменное подтверждение (или подтверждение в форме электронного документа, если это предусмотрено условиями документации о проведении запроса предложений) участником запроса предложений его согласия участвовать в запросе предложений на условиях, указанных в документации о поведении запроса предложений, поданная в срок и по форме, установленной документацией о проведении запроса предложений.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Извещение </w:t>
      </w:r>
      <w:r w:rsidRPr="003E2AC1">
        <w:rPr>
          <w:rFonts w:ascii="Times New Roman" w:hAnsi="Times New Roman" w:cs="Times New Roman"/>
          <w:sz w:val="24"/>
          <w:szCs w:val="24"/>
        </w:rPr>
        <w:t>– документ, являющийся частью Закупочной документации, объявляющий проведение Закупки.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Закупочная документация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Комплект документов, содержащий полную информацию о предмете, условиях участия и правилах проведения Закупки, правилах подготовки, оформления и подачи КП Участником, правилах выбора поставщика (подрядчика, исполнителя), а также об условиях заключаемого по результатам Закупки договора, включая проект такого договора.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КП</w:t>
      </w:r>
      <w:r w:rsidRPr="003E2AC1">
        <w:rPr>
          <w:rFonts w:ascii="Times New Roman" w:hAnsi="Times New Roman" w:cs="Times New Roman"/>
          <w:sz w:val="24"/>
          <w:szCs w:val="24"/>
        </w:rPr>
        <w:t xml:space="preserve"> -Коммерческое предложение Участника по определенной Закупочной процедуре или лоту, в котором определены его условия продажи/поставки товаров, выполнения работ, оказания услуг.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Договор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юридический документ вне зависимости от наименования (договор, соглашение, дополнение, дополнительное соглашение и т.п.), которым закреплено установление, изменение или прекращение гражданских прав и обязанностей между Заказчиком и Контрагентом.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 xml:space="preserve">Комиссия </w:t>
      </w:r>
      <w:r w:rsidRPr="003E2AC1">
        <w:rPr>
          <w:rFonts w:ascii="Times New Roman" w:hAnsi="Times New Roman" w:cs="Times New Roman"/>
          <w:sz w:val="24"/>
          <w:szCs w:val="24"/>
        </w:rPr>
        <w:t>– Коллегиальный совещательный орган Общества, основные полномочия которого определены настоящим Положением.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Общество в пределах Группы, в интересах которого проводятся соответствующие Закупочные процедуры.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Лот</w:t>
      </w:r>
      <w:r w:rsidRPr="003E2AC1">
        <w:rPr>
          <w:rFonts w:ascii="Times New Roman" w:hAnsi="Times New Roman" w:cs="Times New Roman"/>
          <w:sz w:val="24"/>
          <w:szCs w:val="24"/>
        </w:rPr>
        <w:t xml:space="preserve"> – Часть от общего объема закупаемого товара, работ, услуг, явно обособленная в Закупочной документации, на которую в рамках Закупки подается отдельное предложение.</w:t>
      </w:r>
    </w:p>
    <w:p w:rsidR="003E2AC1" w:rsidRPr="003E2AC1" w:rsidRDefault="003E2AC1" w:rsidP="003E2AC1">
      <w:pPr>
        <w:jc w:val="both"/>
        <w:rPr>
          <w:rFonts w:ascii="Times New Roman" w:hAnsi="Times New Roman" w:cs="Times New Roman"/>
          <w:sz w:val="24"/>
          <w:szCs w:val="24"/>
        </w:rPr>
      </w:pPr>
      <w:r w:rsidRPr="003E2AC1">
        <w:rPr>
          <w:rFonts w:ascii="Times New Roman" w:hAnsi="Times New Roman" w:cs="Times New Roman"/>
          <w:b/>
          <w:sz w:val="24"/>
          <w:szCs w:val="24"/>
        </w:rPr>
        <w:t>Участник (далее также - участник закупки)</w:t>
      </w:r>
      <w:r w:rsidRPr="003E2AC1">
        <w:rPr>
          <w:rFonts w:ascii="Times New Roman" w:hAnsi="Times New Roman" w:cs="Times New Roman"/>
          <w:sz w:val="24"/>
          <w:szCs w:val="24"/>
        </w:rPr>
        <w:t xml:space="preserve"> -Физическое или юридическое лицо, участвующее в Закупке в соответствии с Положением и безусловно принимающее условия соответствующей Закупочной документации, которое готово передать в собственность товары, выполнить работы, оказать услуги, необходимые Заказчику, и заключить договор, подало КП и документы, подтверждающие соответствие требованиям Закупочной документации.</w:t>
      </w:r>
    </w:p>
    <w:p w:rsidR="003E2AC1" w:rsidRDefault="003E2AC1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9B6D88" w:rsidRDefault="009B6D88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11913" w:rsidRDefault="00211913" w:rsidP="003E2AC1">
      <w:pPr>
        <w:rPr>
          <w:rFonts w:ascii="Times New Roman" w:hAnsi="Times New Roman" w:cs="Times New Roman"/>
          <w:b/>
          <w:sz w:val="24"/>
          <w:szCs w:val="24"/>
        </w:rPr>
      </w:pPr>
    </w:p>
    <w:p w:rsidR="002B5312" w:rsidRPr="002B5312" w:rsidRDefault="004A50C4" w:rsidP="003E2A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2B5312" w:rsidRPr="002B5312">
        <w:rPr>
          <w:rFonts w:ascii="Times New Roman" w:hAnsi="Times New Roman" w:cs="Times New Roman"/>
          <w:b/>
          <w:sz w:val="28"/>
          <w:szCs w:val="28"/>
        </w:rPr>
        <w:t>Информационная карта запроса предложений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5381"/>
      </w:tblGrid>
      <w:tr w:rsidR="002B5312" w:rsidRPr="0096707B" w:rsidTr="008D62EA">
        <w:tc>
          <w:tcPr>
            <w:tcW w:w="704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60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Наименование сведений и требований</w:t>
            </w:r>
          </w:p>
        </w:tc>
        <w:tc>
          <w:tcPr>
            <w:tcW w:w="5381" w:type="dxa"/>
          </w:tcPr>
          <w:p w:rsidR="002B5312" w:rsidRPr="0096707B" w:rsidRDefault="002B531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Содержание сведений и требований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Описание предмета закупки</w:t>
            </w:r>
          </w:p>
        </w:tc>
        <w:tc>
          <w:tcPr>
            <w:tcW w:w="5381" w:type="dxa"/>
          </w:tcPr>
          <w:p w:rsidR="002B5312" w:rsidRPr="0096707B" w:rsidRDefault="00D92AD2" w:rsidP="00E179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155">
              <w:rPr>
                <w:rFonts w:ascii="Times New Roman" w:hAnsi="Times New Roman" w:cs="Times New Roman"/>
                <w:sz w:val="24"/>
                <w:szCs w:val="24"/>
              </w:rPr>
              <w:t>Проведение экспертизы промышленной безопасности мостового крана и комплексное обследование крановых путей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707B">
              <w:rPr>
                <w:rFonts w:ascii="Times New Roman" w:hAnsi="Times New Roman" w:cs="Times New Roman"/>
                <w:sz w:val="24"/>
                <w:szCs w:val="24"/>
              </w:rPr>
              <w:t>Указание начальной максимальной цены/лимит бюджета</w:t>
            </w:r>
          </w:p>
        </w:tc>
        <w:tc>
          <w:tcPr>
            <w:tcW w:w="5381" w:type="dxa"/>
          </w:tcPr>
          <w:p w:rsidR="002B5312" w:rsidRPr="0096707B" w:rsidRDefault="00A11EE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  <w:r w:rsidR="003175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5312" w:rsidRPr="0096707B" w:rsidTr="009A45FA">
        <w:trPr>
          <w:trHeight w:val="699"/>
        </w:trPr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96707B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участнику</w:t>
            </w:r>
          </w:p>
        </w:tc>
        <w:tc>
          <w:tcPr>
            <w:tcW w:w="5381" w:type="dxa"/>
          </w:tcPr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Участник должен соответствовать следующим обязательным требованиям: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-требованиям, устанавливаемым законодательством Российской Федерации к лицам, осуществляющим поставки товаров, выполнение работ и оказание услуг, являющихся предметом Закупки, в частности, иметь в наличии все необходимые лицензии, разрешения и пр.;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оснований для ликвидации Участника-юридического лица и/или определения суда о принятии заявления о признании Участника банкротом;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приостановления деятельности Участника в порядке, предусмотренном Кодексом Российской Федерации об административных правонарушениях, на день подачи заявки на участие в Закупочных процедурах;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у Участника исключительных прав на результаты интеллектуальной деятельности, если в связи с исполнением договора Заказчик приобретает права на такие результаты;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сведений об Участнике в государственном реестре недобросовестных поставщиков (подрядчиков, исполнителей) и в реестре недобросовестных поставщиков Группы;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задолженности по налогам, сборам, иным платежам за прошедший календарный год, размер которых превышает 25 (двадцать пять) процентов балансовой стоимости активов участника закупки на последний завершенный отчетный год;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-отсутствие конфликта интересов между Участником и лицами, участвующими в Процессе;</w:t>
            </w:r>
          </w:p>
          <w:p w:rsidR="003E2AC1" w:rsidRPr="003E2AC1" w:rsidRDefault="003E2AC1" w:rsidP="003E2A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>- наличие достаточных финансовых и кадровых ресурсов, производственных мощностей (в случае указания в Закупочной документации) в целях исполнения обязательств по предмету Закупки;</w:t>
            </w:r>
          </w:p>
          <w:p w:rsidR="00D87E6C" w:rsidRDefault="003E2AC1" w:rsidP="00570FC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2AC1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достаточной квалификации и опыта (в случае указания в Закупочной документации) в </w:t>
            </w:r>
            <w:r w:rsidRPr="003E2A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целях исполнения о</w:t>
            </w:r>
            <w:r w:rsidR="000556EA">
              <w:rPr>
                <w:rFonts w:ascii="Times New Roman" w:hAnsi="Times New Roman" w:cs="Times New Roman"/>
                <w:sz w:val="24"/>
                <w:szCs w:val="24"/>
              </w:rPr>
              <w:t>бязательств по предмету Закупки.</w:t>
            </w:r>
            <w:r w:rsidR="002B555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B42C9" w:rsidRPr="002B5558" w:rsidRDefault="00B73058" w:rsidP="003B4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- действующую лицензию на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осуществление деятельности по </w:t>
            </w:r>
            <w:r w:rsidRPr="003854B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проведению экспер</w:t>
            </w:r>
            <w:r w:rsidR="003B42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тизы промышленной безопасности.</w:t>
            </w:r>
          </w:p>
          <w:p w:rsidR="009A45FA" w:rsidRPr="002B5558" w:rsidRDefault="009A45FA" w:rsidP="00B730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содержанию, форме, оформлению КП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Требования к описанию Участниками Закупки выполняемой работы (оказываемой услуги), которые являются предметом конкурентной Закупки, их количественных и качественных характеристик</w:t>
            </w:r>
          </w:p>
        </w:tc>
        <w:tc>
          <w:tcPr>
            <w:tcW w:w="5381" w:type="dxa"/>
          </w:tcPr>
          <w:p w:rsidR="002B5312" w:rsidRPr="0096707B" w:rsidRDefault="00024149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Приложения №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7793" w:rsidRPr="00887793">
              <w:rPr>
                <w:rFonts w:ascii="Times New Roman" w:hAnsi="Times New Roman" w:cs="Times New Roman"/>
                <w:sz w:val="24"/>
                <w:szCs w:val="24"/>
              </w:rPr>
              <w:t xml:space="preserve"> к Документации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B5312" w:rsidRPr="0096707B" w:rsidTr="008D62EA">
        <w:tc>
          <w:tcPr>
            <w:tcW w:w="704" w:type="dxa"/>
          </w:tcPr>
          <w:p w:rsidR="002B5312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2B5312" w:rsidRPr="0096707B" w:rsidRDefault="00887793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Место, условия и сроки (периоды) выполнения работ (оказания услуг)</w:t>
            </w:r>
          </w:p>
        </w:tc>
        <w:tc>
          <w:tcPr>
            <w:tcW w:w="5381" w:type="dxa"/>
          </w:tcPr>
          <w:p w:rsidR="001F6A5E" w:rsidRDefault="001F6A5E" w:rsidP="004141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Орел </w:t>
            </w:r>
            <w:r w:rsidR="00D84E9D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C625AD">
              <w:rPr>
                <w:rFonts w:ascii="Times New Roman" w:hAnsi="Times New Roman" w:cs="Times New Roman"/>
                <w:sz w:val="24"/>
                <w:szCs w:val="24"/>
              </w:rPr>
              <w:t>Раздольная д. 101</w:t>
            </w:r>
            <w:r w:rsidR="002F6E84">
              <w:rPr>
                <w:rFonts w:ascii="Times New Roman" w:hAnsi="Times New Roman" w:cs="Times New Roman"/>
                <w:sz w:val="24"/>
                <w:szCs w:val="24"/>
              </w:rPr>
              <w:t>; ул. Кромское шоссе д.21.</w:t>
            </w:r>
          </w:p>
          <w:p w:rsidR="00B51B1F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работ: с даты подписания договора.</w:t>
            </w:r>
          </w:p>
          <w:p w:rsidR="00D84E9D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Окончание:</w:t>
            </w:r>
            <w:r w:rsidR="00E8681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C625AD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  <w:r w:rsidR="00A400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4E9D" w:rsidRPr="0096707B" w:rsidRDefault="00D84E9D" w:rsidP="00D84E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Форма, сроки и порядок оплаты выполнения работ (оказания услуг)</w:t>
            </w:r>
          </w:p>
        </w:tc>
        <w:tc>
          <w:tcPr>
            <w:tcW w:w="5381" w:type="dxa"/>
          </w:tcPr>
          <w:p w:rsidR="00887793" w:rsidRPr="0096707B" w:rsidRDefault="008D62EA" w:rsidP="00965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2EA">
              <w:rPr>
                <w:rFonts w:ascii="Times New Roman" w:hAnsi="Times New Roman" w:cs="Times New Roman"/>
                <w:sz w:val="24"/>
                <w:szCs w:val="24"/>
              </w:rPr>
              <w:t>Согласно Приложению №1 к Документации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формирования цены договора</w:t>
            </w:r>
          </w:p>
        </w:tc>
        <w:tc>
          <w:tcPr>
            <w:tcW w:w="5381" w:type="dxa"/>
          </w:tcPr>
          <w:p w:rsidR="00887793" w:rsidRPr="0096707B" w:rsidRDefault="00F8770B" w:rsidP="00BA4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 указывается у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 xml:space="preserve">частником закупки, с учетом всех возможных расходов </w:t>
            </w:r>
            <w:r w:rsidR="00BA4990">
              <w:rPr>
                <w:rFonts w:ascii="Times New Roman" w:hAnsi="Times New Roman" w:cs="Times New Roman"/>
                <w:sz w:val="24"/>
                <w:szCs w:val="24"/>
              </w:rPr>
              <w:t xml:space="preserve">, налогов, сборов и иных обязательных платежей </w:t>
            </w:r>
            <w:r w:rsidR="006862D4">
              <w:rPr>
                <w:rFonts w:ascii="Times New Roman" w:hAnsi="Times New Roman" w:cs="Times New Roman"/>
                <w:sz w:val="24"/>
                <w:szCs w:val="24"/>
              </w:rPr>
              <w:t>при выполнении работ (оказании услуг)</w:t>
            </w:r>
            <w:r>
              <w:t xml:space="preserve"> </w:t>
            </w:r>
            <w:r w:rsidRPr="00F8770B">
              <w:rPr>
                <w:rFonts w:ascii="Times New Roman" w:hAnsi="Times New Roman" w:cs="Times New Roman"/>
                <w:sz w:val="24"/>
                <w:szCs w:val="24"/>
              </w:rPr>
              <w:t xml:space="preserve">в форме заявке ( Приложение №2) 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валюте, используемой для формирования цены договора и расчетов с подрядчиками (исполнителями), а также порядок применения официального курса иностранной валюты к рублю РФ, установленного Центральным банком РФ, используемого при оплате заключенного договора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Рубль</w:t>
            </w:r>
            <w:r w:rsidR="00135094"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подведения итогов Закупки (отдельных этапов Закупки)</w:t>
            </w:r>
          </w:p>
        </w:tc>
        <w:tc>
          <w:tcPr>
            <w:tcW w:w="5381" w:type="dxa"/>
          </w:tcPr>
          <w:p w:rsidR="00887793" w:rsidRPr="0096707B" w:rsidRDefault="006862D4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Подведения итогов Закупки осуществляется путем формирования протокола подведения итогов, выписка из которого публикуется на электронной торговой площадке</w:t>
            </w:r>
          </w:p>
        </w:tc>
      </w:tr>
      <w:tr w:rsidR="00887793" w:rsidRPr="0096707B" w:rsidTr="008D62EA">
        <w:tc>
          <w:tcPr>
            <w:tcW w:w="704" w:type="dxa"/>
          </w:tcPr>
          <w:p w:rsidR="00887793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887793" w:rsidRPr="0096707B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Формы, порядок, дата и время окончания срока предоставления Участникам закупки разъяснений положений Закупочной документации</w:t>
            </w:r>
          </w:p>
        </w:tc>
        <w:tc>
          <w:tcPr>
            <w:tcW w:w="5381" w:type="dxa"/>
          </w:tcPr>
          <w:p w:rsidR="00887793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Сроком окончания предоставления разъяснений положений Закупочной документации является день, предшествующий дню окончания срока подачи заявок на участие. Форма и порядок предоставления ответа зависит от способа подачи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запроса Участником закупки на разъяснение информации.</w:t>
            </w:r>
          </w:p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запрос подан в рамках действия электронной торговой площадки, то ответ будет предоставлен ответным сообщением посредством электронной торговой площадки. Если запрос подан посредством электронной почты, то ответ будет предоставлен в письме на электронную почту обратившегося за разъяснениями Участника.</w:t>
            </w:r>
          </w:p>
          <w:p w:rsidR="001A5001" w:rsidRPr="0096707B" w:rsidRDefault="001A5001" w:rsidP="00095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данной закупке срок окончания предоставления разъяснений положений Закупочной документации не </w:t>
            </w:r>
            <w:r w:rsidR="00BF7007">
              <w:rPr>
                <w:rFonts w:ascii="Times New Roman" w:hAnsi="Times New Roman" w:cs="Times New Roman"/>
                <w:sz w:val="24"/>
                <w:szCs w:val="24"/>
              </w:rPr>
              <w:t xml:space="preserve">позднее </w:t>
            </w:r>
            <w:r w:rsidR="00C367C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2D8C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D511D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11D7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162DC" w:rsidRPr="00755FA3">
              <w:rPr>
                <w:rFonts w:ascii="Times New Roman" w:hAnsi="Times New Roman" w:cs="Times New Roman"/>
                <w:sz w:val="24"/>
                <w:szCs w:val="24"/>
              </w:rPr>
              <w:t xml:space="preserve"> г. в</w:t>
            </w:r>
            <w:r w:rsidRPr="00755FA3">
              <w:rPr>
                <w:rFonts w:ascii="Times New Roman" w:hAnsi="Times New Roman" w:cs="Times New Roman"/>
                <w:sz w:val="24"/>
                <w:szCs w:val="24"/>
              </w:rPr>
              <w:t>ключительно.</w:t>
            </w:r>
          </w:p>
        </w:tc>
      </w:tr>
      <w:tr w:rsidR="001A5001" w:rsidRPr="0096707B" w:rsidTr="008D62EA">
        <w:tc>
          <w:tcPr>
            <w:tcW w:w="704" w:type="dxa"/>
          </w:tcPr>
          <w:p w:rsidR="001A500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1A5001" w:rsidRDefault="001A500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и срок отзыва КП, порядок внесения изменений в КП</w:t>
            </w:r>
          </w:p>
        </w:tc>
        <w:tc>
          <w:tcPr>
            <w:tcW w:w="5381" w:type="dxa"/>
          </w:tcPr>
          <w:p w:rsidR="001A5001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закупки имеет право отзывать или вносить изменение в поданные им коммерческие предложения в срок не позднее срока окончания подачи заявок, установленный в извещении о закупки. 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Критерии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Цена КП (сравнение ценовых предложений, поданных с НДС и без НДС, осуществляется с учетом приведения всех ценовых предложений к виду «без НДС»);</w:t>
            </w:r>
          </w:p>
          <w:p w:rsidR="005E36F0" w:rsidRDefault="00BF7007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t xml:space="preserve"> </w:t>
            </w:r>
            <w:r w:rsidRPr="00BF7007">
              <w:rPr>
                <w:rFonts w:ascii="Times New Roman" w:hAnsi="Times New Roman" w:cs="Times New Roman"/>
                <w:sz w:val="24"/>
                <w:szCs w:val="24"/>
              </w:rPr>
              <w:t>Условия оплаты</w:t>
            </w:r>
          </w:p>
          <w:p w:rsidR="00BF07A9" w:rsidRDefault="005E36F0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Опыт работы с Группой компании;</w:t>
            </w:r>
          </w:p>
          <w:p w:rsidR="0004322A" w:rsidRDefault="0004322A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копия д</w:t>
            </w:r>
            <w:r w:rsidRPr="0004322A">
              <w:rPr>
                <w:rFonts w:ascii="Times New Roman" w:hAnsi="Times New Roman" w:cs="Times New Roman"/>
                <w:sz w:val="24"/>
                <w:szCs w:val="24"/>
              </w:rPr>
              <w:t>ействующего подтверждающего документа на право оказания данных видов услуг (лицензия, сублицензированный договор или соглашение).</w:t>
            </w:r>
          </w:p>
        </w:tc>
      </w:tr>
      <w:tr w:rsidR="005E36F0" w:rsidRPr="0096707B" w:rsidTr="008D62EA">
        <w:tc>
          <w:tcPr>
            <w:tcW w:w="704" w:type="dxa"/>
          </w:tcPr>
          <w:p w:rsidR="005E36F0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Порядок оценки и сопоставления КП</w:t>
            </w:r>
          </w:p>
        </w:tc>
        <w:tc>
          <w:tcPr>
            <w:tcW w:w="5381" w:type="dxa"/>
          </w:tcPr>
          <w:p w:rsidR="005E36F0" w:rsidRDefault="005E36F0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</w:t>
            </w:r>
            <w:r w:rsidR="005F4BBD">
              <w:rPr>
                <w:rFonts w:ascii="Times New Roman" w:hAnsi="Times New Roman" w:cs="Times New Roman"/>
                <w:sz w:val="24"/>
                <w:szCs w:val="24"/>
              </w:rPr>
              <w:t>порядковых номеров по критериям оценки, выявление Участника закупки предложившего лучшие условия выполнения работ (оказания услуг). В случае, если в нескольких КП содержаться одинаковые условия исполнения договора, меньший порядковый номер присваивается КП, которое поступило ранее других КП, содержащих такие условия.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и форма обеспечения КП, срок и порядок предоставления обеспечения в случае, если Заказчиком установлено требование обеспечения КП, реквизиты счета для перечисления денежных средств, вносимых в качестве обеспечения, в случае установления Заказчиком требования обеспечения КП в денежной форме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договора и/или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исполнения гарантийных обязательств, срок и порядок их предоставления в случае, если Заказчиком установлено требование обеспечения исполнения договора и/или обеспечения исполнения гарантийных обязательств, реквизиты счета для перечисления денежных средств, вносимых в качестве обеспечения</w:t>
            </w:r>
          </w:p>
        </w:tc>
        <w:tc>
          <w:tcPr>
            <w:tcW w:w="5381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 установлено</w:t>
            </w:r>
          </w:p>
        </w:tc>
      </w:tr>
      <w:tr w:rsidR="005F4BBD" w:rsidRPr="0096707B" w:rsidTr="008D62EA">
        <w:tc>
          <w:tcPr>
            <w:tcW w:w="704" w:type="dxa"/>
          </w:tcPr>
          <w:p w:rsidR="005F4BBD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5F4BBD" w:rsidRDefault="005F4BBD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договора</w:t>
            </w:r>
          </w:p>
        </w:tc>
        <w:tc>
          <w:tcPr>
            <w:tcW w:w="5381" w:type="dxa"/>
          </w:tcPr>
          <w:p w:rsidR="005F4BBD" w:rsidRDefault="00702F12" w:rsidP="00BF7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0062F1" w:rsidP="008D62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D62E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случае, если в документации содержится требование о соответствии поставляемого товара образцу или макету товара, к документации может быть приложен такой образец или макет товара или установлен порядок ознакомления Участников с образцом или макетом</w:t>
            </w:r>
          </w:p>
        </w:tc>
        <w:tc>
          <w:tcPr>
            <w:tcW w:w="5381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2F1">
              <w:rPr>
                <w:rFonts w:ascii="Times New Roman" w:hAnsi="Times New Roman" w:cs="Times New Roman"/>
                <w:sz w:val="24"/>
                <w:szCs w:val="24"/>
              </w:rPr>
              <w:t>Не установлено</w:t>
            </w:r>
          </w:p>
        </w:tc>
      </w:tr>
      <w:tr w:rsidR="000062F1" w:rsidRPr="0096707B" w:rsidTr="008D62EA">
        <w:tc>
          <w:tcPr>
            <w:tcW w:w="704" w:type="dxa"/>
          </w:tcPr>
          <w:p w:rsidR="000062F1" w:rsidRPr="0096707B" w:rsidRDefault="008D62EA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062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062F1" w:rsidRDefault="000062F1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недопустимости коррупции и координатах Горячей линии</w:t>
            </w:r>
          </w:p>
        </w:tc>
        <w:tc>
          <w:tcPr>
            <w:tcW w:w="5381" w:type="dxa"/>
          </w:tcPr>
          <w:p w:rsidR="000062F1" w:rsidRPr="000062F1" w:rsidRDefault="00FA5C22" w:rsidP="002B5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5C22">
              <w:rPr>
                <w:rFonts w:ascii="Times New Roman" w:hAnsi="Times New Roman" w:cs="Times New Roman"/>
                <w:sz w:val="24"/>
                <w:szCs w:val="24"/>
              </w:rPr>
              <w:t>hotline@odsk-group.ru</w:t>
            </w:r>
          </w:p>
        </w:tc>
      </w:tr>
    </w:tbl>
    <w:p w:rsidR="00597203" w:rsidRDefault="00597203" w:rsidP="004A50C4">
      <w:pPr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Раздел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 w:rsidRPr="004A50C4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предоставления Участниками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Документы, предоставление которых обязательно для всех контрагентов – юридических лиц (иностранные юр. лица предоставляют аналогичные документы, соответствующие их иностранному резидентству):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Устава контрагента в актуальной редакции (со всеми изменениями к нему).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2.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Решения общего с</w:t>
      </w:r>
      <w:r w:rsidR="006150C7" w:rsidRPr="00F055ED">
        <w:rPr>
          <w:rFonts w:ascii="Times New Roman" w:hAnsi="Times New Roman" w:cs="Times New Roman"/>
          <w:sz w:val="24"/>
          <w:szCs w:val="24"/>
        </w:rPr>
        <w:t xml:space="preserve">обрания акционеров/учредителей </w:t>
      </w:r>
      <w:r w:rsidRPr="00F055ED">
        <w:rPr>
          <w:rFonts w:ascii="Times New Roman" w:hAnsi="Times New Roman" w:cs="Times New Roman"/>
          <w:sz w:val="24"/>
          <w:szCs w:val="24"/>
        </w:rPr>
        <w:t>о назначении единоличного исполнительного органа, приказа о назначении генерального директора.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3.</w:t>
      </w:r>
      <w:r w:rsidRPr="00F055ED">
        <w:rPr>
          <w:rFonts w:ascii="Times New Roman" w:hAnsi="Times New Roman" w:cs="Times New Roman"/>
          <w:sz w:val="24"/>
          <w:szCs w:val="24"/>
        </w:rPr>
        <w:tab/>
        <w:t>Доверенность на лицо, представляющее контрагента.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4.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выписки из реестра акционеров (для непубличных АО, для сделок свыше 500 000 руб.).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5.</w:t>
      </w:r>
      <w:r w:rsidRPr="00F055ED">
        <w:rPr>
          <w:rFonts w:ascii="Times New Roman" w:hAnsi="Times New Roman" w:cs="Times New Roman"/>
          <w:sz w:val="24"/>
          <w:szCs w:val="24"/>
        </w:rPr>
        <w:tab/>
        <w:t>Бухгалтерская финансовая отчетность за предыдущий отчетный период.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6.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Копия справки из ФНС об отсутствии задолженности или акт сверки с ФНС по платежам в бюджет (при наличии приостановлений движений по расчетным счетам контрагента).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7.</w:t>
      </w:r>
      <w:r w:rsidRPr="00F055ED">
        <w:rPr>
          <w:rFonts w:ascii="Times New Roman" w:hAnsi="Times New Roman" w:cs="Times New Roman"/>
          <w:sz w:val="24"/>
          <w:szCs w:val="24"/>
        </w:rPr>
        <w:tab/>
        <w:t>Документы, подтверждающее наличие квалифицированного персонала: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Актуальное штатное расписание с указанием должностей сотрудников.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Договоры ГПХ.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•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квалификационных удостоверений/ книжек/ свидетельств/ допусков при необходимости, которая определяется составителем Технического задания на закупку и/или с учетом особенностей выполнения работ/услуг.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8.</w:t>
      </w:r>
      <w:r w:rsidRPr="00F055ED">
        <w:rPr>
          <w:rFonts w:ascii="Times New Roman" w:hAnsi="Times New Roman" w:cs="Times New Roman"/>
          <w:sz w:val="24"/>
          <w:szCs w:val="24"/>
        </w:rPr>
        <w:tab/>
        <w:t>Копии договоров, предмет которых аналогичен предмету закупки. Документы, свидетельствующие о добросовестном исполнении представленных договоров (Акты приема-передачи, Акты о приемке выполненных работ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9.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 в случае, если характер закупки подразумевает наличие определенных производственных мощностей (копии ПТС, копии договоров аренды оборудования и пр.).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10.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предоставление которых обязательно для контрагентов, в случае если характер закупки подразумевает наличие соответствующей лицензии/аккредитации на право проведения негосударственной экспертизы, разрешений, свидетельств на вид работ или выписки из реестра членов СРО и пр.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11.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дилерскую деятельность контрагента (либо иные полномочия представителя).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12.</w:t>
      </w:r>
      <w:r w:rsidRPr="00F055ED">
        <w:rPr>
          <w:rFonts w:ascii="Times New Roman" w:hAnsi="Times New Roman" w:cs="Times New Roman"/>
          <w:sz w:val="24"/>
          <w:szCs w:val="24"/>
        </w:rPr>
        <w:tab/>
        <w:t xml:space="preserve"> Документы, подтверждающие качество товара (сертификаты/декларации соответствия, паспорта качества на товар и пр.). </w:t>
      </w:r>
    </w:p>
    <w:p w:rsidR="008E25CC" w:rsidRPr="00F055ED" w:rsidRDefault="008E25CC" w:rsidP="006150C7">
      <w:pPr>
        <w:jc w:val="both"/>
        <w:rPr>
          <w:rFonts w:ascii="Times New Roman" w:hAnsi="Times New Roman" w:cs="Times New Roman"/>
          <w:sz w:val="24"/>
          <w:szCs w:val="24"/>
        </w:rPr>
      </w:pPr>
      <w:r w:rsidRPr="00F055ED">
        <w:rPr>
          <w:rFonts w:ascii="Times New Roman" w:hAnsi="Times New Roman" w:cs="Times New Roman"/>
          <w:sz w:val="24"/>
          <w:szCs w:val="24"/>
        </w:rPr>
        <w:t>13.</w:t>
      </w:r>
      <w:r w:rsidRPr="00F055ED">
        <w:rPr>
          <w:rFonts w:ascii="Times New Roman" w:hAnsi="Times New Roman" w:cs="Times New Roman"/>
          <w:sz w:val="24"/>
          <w:szCs w:val="24"/>
        </w:rPr>
        <w:tab/>
        <w:t>Прочая документация в зависимости от предмета закупочной процедуры, необходимая для полной проверки контрагента.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1761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D17617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17617">
        <w:rPr>
          <w:rFonts w:ascii="Times New Roman" w:hAnsi="Times New Roman" w:cs="Times New Roman"/>
          <w:b/>
          <w:sz w:val="24"/>
          <w:szCs w:val="24"/>
        </w:rPr>
        <w:t>: Приложения к Документации: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№1: Рекомендованная форма заявки;</w:t>
      </w:r>
    </w:p>
    <w:p w:rsidR="008D62EA" w:rsidRDefault="008D62EA" w:rsidP="008D6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№2: Извещение о закупке;</w:t>
      </w:r>
    </w:p>
    <w:p w:rsidR="0019762A" w:rsidRDefault="00667C8C" w:rsidP="00702F8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№3</w:t>
      </w:r>
      <w:r w:rsidR="0019762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02846" w:rsidRPr="00302846">
        <w:rPr>
          <w:rFonts w:ascii="Times New Roman" w:hAnsi="Times New Roman" w:cs="Times New Roman"/>
          <w:b/>
          <w:sz w:val="24"/>
          <w:szCs w:val="24"/>
        </w:rPr>
        <w:t>ЭПБ на апрель по графику</w:t>
      </w:r>
      <w:bookmarkStart w:id="0" w:name="_GoBack"/>
      <w:bookmarkEnd w:id="0"/>
      <w:r w:rsidR="00F018CE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19762A" w:rsidSect="002770E1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1FE1" w:rsidRDefault="00251FE1" w:rsidP="002B5312">
      <w:pPr>
        <w:spacing w:after="0" w:line="240" w:lineRule="auto"/>
      </w:pPr>
      <w:r>
        <w:separator/>
      </w:r>
    </w:p>
  </w:endnote>
  <w:endnote w:type="continuationSeparator" w:id="0">
    <w:p w:rsidR="00251FE1" w:rsidRDefault="00251FE1" w:rsidP="002B5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1FE1" w:rsidRDefault="00251FE1" w:rsidP="002B5312">
      <w:pPr>
        <w:spacing w:after="0" w:line="240" w:lineRule="auto"/>
      </w:pPr>
      <w:r>
        <w:separator/>
      </w:r>
    </w:p>
  </w:footnote>
  <w:footnote w:type="continuationSeparator" w:id="0">
    <w:p w:rsidR="00251FE1" w:rsidRDefault="00251FE1" w:rsidP="002B53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7BE"/>
    <w:multiLevelType w:val="hybridMultilevel"/>
    <w:tmpl w:val="9B4E6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F7B83"/>
    <w:multiLevelType w:val="multilevel"/>
    <w:tmpl w:val="2E6419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B12660"/>
    <w:multiLevelType w:val="multilevel"/>
    <w:tmpl w:val="ECB6A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CA6C85"/>
    <w:multiLevelType w:val="multilevel"/>
    <w:tmpl w:val="D3FC0AF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16729"/>
    <w:multiLevelType w:val="multilevel"/>
    <w:tmpl w:val="CCE4F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F352C3"/>
    <w:multiLevelType w:val="multilevel"/>
    <w:tmpl w:val="7238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C207DD6"/>
    <w:multiLevelType w:val="multilevel"/>
    <w:tmpl w:val="82627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0CE5C24"/>
    <w:multiLevelType w:val="multilevel"/>
    <w:tmpl w:val="4510D22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5"/>
  </w:num>
  <w:num w:numId="6">
    <w:abstractNumId w:val="1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312"/>
    <w:rsid w:val="0000330A"/>
    <w:rsid w:val="000062F1"/>
    <w:rsid w:val="00006C75"/>
    <w:rsid w:val="00011A10"/>
    <w:rsid w:val="00024149"/>
    <w:rsid w:val="0003247A"/>
    <w:rsid w:val="00035630"/>
    <w:rsid w:val="00036B4C"/>
    <w:rsid w:val="0004322A"/>
    <w:rsid w:val="000556EA"/>
    <w:rsid w:val="00062854"/>
    <w:rsid w:val="00076DD7"/>
    <w:rsid w:val="00081071"/>
    <w:rsid w:val="000876DB"/>
    <w:rsid w:val="0009527C"/>
    <w:rsid w:val="00096C42"/>
    <w:rsid w:val="000A3074"/>
    <w:rsid w:val="000A6F13"/>
    <w:rsid w:val="000C49D0"/>
    <w:rsid w:val="000E46CB"/>
    <w:rsid w:val="000F0827"/>
    <w:rsid w:val="000F2F94"/>
    <w:rsid w:val="001040AC"/>
    <w:rsid w:val="00111D70"/>
    <w:rsid w:val="00117D6D"/>
    <w:rsid w:val="00122B80"/>
    <w:rsid w:val="00124685"/>
    <w:rsid w:val="0012749E"/>
    <w:rsid w:val="00133D9C"/>
    <w:rsid w:val="00135094"/>
    <w:rsid w:val="00166268"/>
    <w:rsid w:val="0016723F"/>
    <w:rsid w:val="0018020E"/>
    <w:rsid w:val="00181727"/>
    <w:rsid w:val="00190297"/>
    <w:rsid w:val="0019762A"/>
    <w:rsid w:val="001A5001"/>
    <w:rsid w:val="001B1B6B"/>
    <w:rsid w:val="001C35B3"/>
    <w:rsid w:val="001C5C8B"/>
    <w:rsid w:val="001D773D"/>
    <w:rsid w:val="001E0DB8"/>
    <w:rsid w:val="001E6047"/>
    <w:rsid w:val="001F0664"/>
    <w:rsid w:val="001F2C49"/>
    <w:rsid w:val="001F6A5E"/>
    <w:rsid w:val="0021012B"/>
    <w:rsid w:val="00211913"/>
    <w:rsid w:val="002301C4"/>
    <w:rsid w:val="00245059"/>
    <w:rsid w:val="0025068C"/>
    <w:rsid w:val="00251FE1"/>
    <w:rsid w:val="002524B4"/>
    <w:rsid w:val="00256239"/>
    <w:rsid w:val="00256D08"/>
    <w:rsid w:val="00266432"/>
    <w:rsid w:val="002770E1"/>
    <w:rsid w:val="0028005A"/>
    <w:rsid w:val="00281B2E"/>
    <w:rsid w:val="002B0EE0"/>
    <w:rsid w:val="002B227F"/>
    <w:rsid w:val="002B5312"/>
    <w:rsid w:val="002B5558"/>
    <w:rsid w:val="002C35AF"/>
    <w:rsid w:val="002D0561"/>
    <w:rsid w:val="002D435A"/>
    <w:rsid w:val="002E1A59"/>
    <w:rsid w:val="002F6E84"/>
    <w:rsid w:val="00302846"/>
    <w:rsid w:val="00317559"/>
    <w:rsid w:val="00324DBD"/>
    <w:rsid w:val="00335233"/>
    <w:rsid w:val="00351821"/>
    <w:rsid w:val="003574E1"/>
    <w:rsid w:val="00362BD0"/>
    <w:rsid w:val="00362C07"/>
    <w:rsid w:val="00367252"/>
    <w:rsid w:val="00382646"/>
    <w:rsid w:val="003913D5"/>
    <w:rsid w:val="003A408B"/>
    <w:rsid w:val="003A6F9A"/>
    <w:rsid w:val="003B086C"/>
    <w:rsid w:val="003B42C9"/>
    <w:rsid w:val="003D181B"/>
    <w:rsid w:val="003E2AC1"/>
    <w:rsid w:val="003F2418"/>
    <w:rsid w:val="00402A7F"/>
    <w:rsid w:val="004075E5"/>
    <w:rsid w:val="004141A0"/>
    <w:rsid w:val="00414F0A"/>
    <w:rsid w:val="0042031A"/>
    <w:rsid w:val="00427617"/>
    <w:rsid w:val="004359EA"/>
    <w:rsid w:val="00460B08"/>
    <w:rsid w:val="00467D07"/>
    <w:rsid w:val="004A50C4"/>
    <w:rsid w:val="004B1848"/>
    <w:rsid w:val="004C7D96"/>
    <w:rsid w:val="004D3E6D"/>
    <w:rsid w:val="004E5EC5"/>
    <w:rsid w:val="0050347D"/>
    <w:rsid w:val="00504E44"/>
    <w:rsid w:val="005205F9"/>
    <w:rsid w:val="00526964"/>
    <w:rsid w:val="00535C1E"/>
    <w:rsid w:val="00537B00"/>
    <w:rsid w:val="0056266C"/>
    <w:rsid w:val="0056283E"/>
    <w:rsid w:val="00562F00"/>
    <w:rsid w:val="00564AF8"/>
    <w:rsid w:val="00570FC6"/>
    <w:rsid w:val="00571D20"/>
    <w:rsid w:val="00572AC5"/>
    <w:rsid w:val="005739D8"/>
    <w:rsid w:val="00576581"/>
    <w:rsid w:val="00597203"/>
    <w:rsid w:val="005A008A"/>
    <w:rsid w:val="005B15F2"/>
    <w:rsid w:val="005B3E17"/>
    <w:rsid w:val="005C05CA"/>
    <w:rsid w:val="005C348B"/>
    <w:rsid w:val="005C37C2"/>
    <w:rsid w:val="005C3E85"/>
    <w:rsid w:val="005D625A"/>
    <w:rsid w:val="005E36F0"/>
    <w:rsid w:val="005E6244"/>
    <w:rsid w:val="005F4B83"/>
    <w:rsid w:val="005F4BBD"/>
    <w:rsid w:val="00605733"/>
    <w:rsid w:val="00605A6F"/>
    <w:rsid w:val="006150C7"/>
    <w:rsid w:val="006179EF"/>
    <w:rsid w:val="00637C8B"/>
    <w:rsid w:val="00637FA2"/>
    <w:rsid w:val="00651221"/>
    <w:rsid w:val="00652782"/>
    <w:rsid w:val="00656E65"/>
    <w:rsid w:val="006610F0"/>
    <w:rsid w:val="00667C8C"/>
    <w:rsid w:val="006862D4"/>
    <w:rsid w:val="00687604"/>
    <w:rsid w:val="0069382D"/>
    <w:rsid w:val="006A744B"/>
    <w:rsid w:val="006B0604"/>
    <w:rsid w:val="006C3E93"/>
    <w:rsid w:val="006D050B"/>
    <w:rsid w:val="006D19E4"/>
    <w:rsid w:val="006D440D"/>
    <w:rsid w:val="006E7D4C"/>
    <w:rsid w:val="006F2720"/>
    <w:rsid w:val="006F42D4"/>
    <w:rsid w:val="00702F12"/>
    <w:rsid w:val="00702F8F"/>
    <w:rsid w:val="007042FC"/>
    <w:rsid w:val="00706749"/>
    <w:rsid w:val="00710DAF"/>
    <w:rsid w:val="007124C5"/>
    <w:rsid w:val="00724016"/>
    <w:rsid w:val="00740DA7"/>
    <w:rsid w:val="00744326"/>
    <w:rsid w:val="007513DA"/>
    <w:rsid w:val="007542AB"/>
    <w:rsid w:val="00755FA3"/>
    <w:rsid w:val="00761566"/>
    <w:rsid w:val="00764028"/>
    <w:rsid w:val="007708A0"/>
    <w:rsid w:val="007720DA"/>
    <w:rsid w:val="0078689D"/>
    <w:rsid w:val="007912AC"/>
    <w:rsid w:val="007926B2"/>
    <w:rsid w:val="007A1973"/>
    <w:rsid w:val="007A38F7"/>
    <w:rsid w:val="007A67BC"/>
    <w:rsid w:val="007C0D5D"/>
    <w:rsid w:val="007C10B5"/>
    <w:rsid w:val="007C1C2C"/>
    <w:rsid w:val="007E1492"/>
    <w:rsid w:val="008025BF"/>
    <w:rsid w:val="00807D51"/>
    <w:rsid w:val="00814FF6"/>
    <w:rsid w:val="008162DC"/>
    <w:rsid w:val="008170FA"/>
    <w:rsid w:val="00826869"/>
    <w:rsid w:val="0083457B"/>
    <w:rsid w:val="00887793"/>
    <w:rsid w:val="008A3D70"/>
    <w:rsid w:val="008B569B"/>
    <w:rsid w:val="008C1494"/>
    <w:rsid w:val="008D51C9"/>
    <w:rsid w:val="008D62EA"/>
    <w:rsid w:val="008E25CC"/>
    <w:rsid w:val="008E2CF9"/>
    <w:rsid w:val="008E7E46"/>
    <w:rsid w:val="008F3407"/>
    <w:rsid w:val="008F6701"/>
    <w:rsid w:val="00914A85"/>
    <w:rsid w:val="00965A7D"/>
    <w:rsid w:val="00965FD3"/>
    <w:rsid w:val="0096707B"/>
    <w:rsid w:val="009757B8"/>
    <w:rsid w:val="00983C36"/>
    <w:rsid w:val="009857AF"/>
    <w:rsid w:val="009A45FA"/>
    <w:rsid w:val="009B527A"/>
    <w:rsid w:val="009B6D88"/>
    <w:rsid w:val="009C206E"/>
    <w:rsid w:val="009F7DA1"/>
    <w:rsid w:val="00A042DE"/>
    <w:rsid w:val="00A11EE7"/>
    <w:rsid w:val="00A1540E"/>
    <w:rsid w:val="00A217DA"/>
    <w:rsid w:val="00A2385E"/>
    <w:rsid w:val="00A40071"/>
    <w:rsid w:val="00A40D85"/>
    <w:rsid w:val="00A66E20"/>
    <w:rsid w:val="00A7468D"/>
    <w:rsid w:val="00A81A50"/>
    <w:rsid w:val="00A84B1F"/>
    <w:rsid w:val="00A93604"/>
    <w:rsid w:val="00AB05E9"/>
    <w:rsid w:val="00AB1440"/>
    <w:rsid w:val="00AB2302"/>
    <w:rsid w:val="00AB2948"/>
    <w:rsid w:val="00AB33AA"/>
    <w:rsid w:val="00AD31EB"/>
    <w:rsid w:val="00AD3A90"/>
    <w:rsid w:val="00AD49E9"/>
    <w:rsid w:val="00AE6D39"/>
    <w:rsid w:val="00B053CC"/>
    <w:rsid w:val="00B30598"/>
    <w:rsid w:val="00B32D8C"/>
    <w:rsid w:val="00B446B0"/>
    <w:rsid w:val="00B461C3"/>
    <w:rsid w:val="00B51B1F"/>
    <w:rsid w:val="00B73058"/>
    <w:rsid w:val="00B74D58"/>
    <w:rsid w:val="00B85734"/>
    <w:rsid w:val="00BA4990"/>
    <w:rsid w:val="00BA71B6"/>
    <w:rsid w:val="00BB1F71"/>
    <w:rsid w:val="00BC393D"/>
    <w:rsid w:val="00BC4E9C"/>
    <w:rsid w:val="00BE0787"/>
    <w:rsid w:val="00BF07A9"/>
    <w:rsid w:val="00BF4AAF"/>
    <w:rsid w:val="00BF7007"/>
    <w:rsid w:val="00C1205D"/>
    <w:rsid w:val="00C12816"/>
    <w:rsid w:val="00C1797C"/>
    <w:rsid w:val="00C247BC"/>
    <w:rsid w:val="00C33431"/>
    <w:rsid w:val="00C367C4"/>
    <w:rsid w:val="00C60449"/>
    <w:rsid w:val="00C625AD"/>
    <w:rsid w:val="00C63937"/>
    <w:rsid w:val="00C75416"/>
    <w:rsid w:val="00CC334A"/>
    <w:rsid w:val="00CD438C"/>
    <w:rsid w:val="00CD61F0"/>
    <w:rsid w:val="00CF070A"/>
    <w:rsid w:val="00D17617"/>
    <w:rsid w:val="00D30C04"/>
    <w:rsid w:val="00D408D9"/>
    <w:rsid w:val="00D41BE7"/>
    <w:rsid w:val="00D446B5"/>
    <w:rsid w:val="00D46457"/>
    <w:rsid w:val="00D511DF"/>
    <w:rsid w:val="00D54F6F"/>
    <w:rsid w:val="00D6017F"/>
    <w:rsid w:val="00D62CCB"/>
    <w:rsid w:val="00D82AFC"/>
    <w:rsid w:val="00D84E9D"/>
    <w:rsid w:val="00D86DD0"/>
    <w:rsid w:val="00D87E6C"/>
    <w:rsid w:val="00D9075C"/>
    <w:rsid w:val="00D92AD2"/>
    <w:rsid w:val="00DA18F6"/>
    <w:rsid w:val="00DB5A92"/>
    <w:rsid w:val="00DC0402"/>
    <w:rsid w:val="00DD56A8"/>
    <w:rsid w:val="00DE6F6E"/>
    <w:rsid w:val="00DE7067"/>
    <w:rsid w:val="00DE72A9"/>
    <w:rsid w:val="00DF0DFF"/>
    <w:rsid w:val="00E04758"/>
    <w:rsid w:val="00E07A58"/>
    <w:rsid w:val="00E16153"/>
    <w:rsid w:val="00E179FD"/>
    <w:rsid w:val="00E20AD8"/>
    <w:rsid w:val="00E2203A"/>
    <w:rsid w:val="00E334AE"/>
    <w:rsid w:val="00E37BDE"/>
    <w:rsid w:val="00E43D5D"/>
    <w:rsid w:val="00E50E4F"/>
    <w:rsid w:val="00E54EBC"/>
    <w:rsid w:val="00E61479"/>
    <w:rsid w:val="00E736C9"/>
    <w:rsid w:val="00E7449E"/>
    <w:rsid w:val="00E84B53"/>
    <w:rsid w:val="00E84BE8"/>
    <w:rsid w:val="00E86815"/>
    <w:rsid w:val="00E94E5A"/>
    <w:rsid w:val="00EA2976"/>
    <w:rsid w:val="00EA31A9"/>
    <w:rsid w:val="00EB24E0"/>
    <w:rsid w:val="00ED632C"/>
    <w:rsid w:val="00EF491A"/>
    <w:rsid w:val="00F0167C"/>
    <w:rsid w:val="00F018CE"/>
    <w:rsid w:val="00F055ED"/>
    <w:rsid w:val="00F07012"/>
    <w:rsid w:val="00F132D9"/>
    <w:rsid w:val="00F13302"/>
    <w:rsid w:val="00F225FF"/>
    <w:rsid w:val="00F2371E"/>
    <w:rsid w:val="00F4119F"/>
    <w:rsid w:val="00F41AB6"/>
    <w:rsid w:val="00F56DFB"/>
    <w:rsid w:val="00F8770B"/>
    <w:rsid w:val="00F9139F"/>
    <w:rsid w:val="00F91C7B"/>
    <w:rsid w:val="00F93777"/>
    <w:rsid w:val="00F97ADE"/>
    <w:rsid w:val="00FA4972"/>
    <w:rsid w:val="00FA50CD"/>
    <w:rsid w:val="00FA5C22"/>
    <w:rsid w:val="00FA7216"/>
    <w:rsid w:val="00FB3D08"/>
    <w:rsid w:val="00FC3F79"/>
    <w:rsid w:val="00FD4E0B"/>
    <w:rsid w:val="00FD5E91"/>
    <w:rsid w:val="00FE4BA4"/>
    <w:rsid w:val="00FE561A"/>
    <w:rsid w:val="00FF393B"/>
    <w:rsid w:val="00FF4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9DF6"/>
  <w15:chartTrackingRefBased/>
  <w15:docId w15:val="{DD75EA34-B4A4-4157-9EB8-D8BC2D7A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5312"/>
  </w:style>
  <w:style w:type="paragraph" w:styleId="a5">
    <w:name w:val="footer"/>
    <w:basedOn w:val="a"/>
    <w:link w:val="a6"/>
    <w:uiPriority w:val="99"/>
    <w:unhideWhenUsed/>
    <w:rsid w:val="002B53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5312"/>
  </w:style>
  <w:style w:type="table" w:styleId="a7">
    <w:name w:val="Table Grid"/>
    <w:basedOn w:val="a1"/>
    <w:uiPriority w:val="39"/>
    <w:rsid w:val="002B5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761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F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70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8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1707</Words>
  <Characters>9736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Щетинина Наталья Витальевна</cp:lastModifiedBy>
  <cp:revision>19</cp:revision>
  <cp:lastPrinted>2020-11-09T07:19:00Z</cp:lastPrinted>
  <dcterms:created xsi:type="dcterms:W3CDTF">2025-04-07T13:29:00Z</dcterms:created>
  <dcterms:modified xsi:type="dcterms:W3CDTF">2025-04-08T05:51:00Z</dcterms:modified>
</cp:coreProperties>
</file>